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22" w:rsidRDefault="001B0F22" w:rsidP="00A4512F">
      <w:pPr>
        <w:autoSpaceDE w:val="0"/>
        <w:autoSpaceDN w:val="0"/>
        <w:adjustRightInd w:val="0"/>
        <w:rPr>
          <w:rFonts w:ascii="Rockwell Extra Bold" w:eastAsiaTheme="minorHAnsi" w:hAnsi="Rockwell Extra Bold"/>
          <w:b/>
          <w:color w:val="000000"/>
          <w:u w:val="single"/>
        </w:rPr>
      </w:pPr>
      <w:r>
        <w:rPr>
          <w:rFonts w:ascii="Rockwell Extra Bold" w:eastAsiaTheme="minorHAnsi" w:hAnsi="Rockwell Extra Bold"/>
          <w:b/>
          <w:color w:val="000000"/>
          <w:u w:val="single"/>
        </w:rPr>
        <w:t>Name_____________________________________________uji___</w:t>
      </w:r>
    </w:p>
    <w:p w:rsidR="00A4512F" w:rsidRDefault="00A90D45" w:rsidP="00A4512F">
      <w:pPr>
        <w:autoSpaceDE w:val="0"/>
        <w:autoSpaceDN w:val="0"/>
        <w:adjustRightInd w:val="0"/>
        <w:rPr>
          <w:rFonts w:ascii="Rockwell Extra Bold" w:eastAsiaTheme="minorHAnsi" w:hAnsi="Rockwell Extra Bold"/>
          <w:b/>
          <w:color w:val="000000"/>
          <w:u w:val="single"/>
        </w:rPr>
      </w:pPr>
      <w:r>
        <w:rPr>
          <w:rFonts w:ascii="Rockwell Extra Bold" w:eastAsiaTheme="minorHAnsi" w:hAnsi="Rockwell Extra Bold"/>
          <w:b/>
          <w:color w:val="000000"/>
          <w:u w:val="single"/>
        </w:rPr>
        <w:t>WHAP MAP</w:t>
      </w:r>
    </w:p>
    <w:p w:rsidR="00A4512F" w:rsidRPr="00E00F92" w:rsidRDefault="00A4512F" w:rsidP="00A4512F">
      <w:pPr>
        <w:shd w:val="clear" w:color="auto" w:fill="FFFFFF"/>
        <w:spacing w:after="240"/>
        <w:rPr>
          <w:rFonts w:ascii="Garamond" w:hAnsi="Garamond" w:cs="Arial"/>
          <w:color w:val="333333"/>
          <w:sz w:val="22"/>
          <w:szCs w:val="22"/>
        </w:rPr>
      </w:pPr>
      <w:r w:rsidRPr="00E00F92">
        <w:rPr>
          <w:rFonts w:ascii="Garamond" w:hAnsi="Garamond" w:cs="Arial"/>
          <w:color w:val="333333"/>
          <w:sz w:val="22"/>
          <w:szCs w:val="22"/>
        </w:rPr>
        <w:t xml:space="preserve">The map below depicts the major world regions used in the AP World History Course. You MUST become familiar with these large regions as a prerequisite to a serious exploration of World History. </w:t>
      </w:r>
      <w:r w:rsidRPr="00E00F92">
        <w:rPr>
          <w:rFonts w:ascii="Arial" w:hAnsi="Arial" w:cs="Arial"/>
          <w:color w:val="333333"/>
          <w:sz w:val="22"/>
          <w:szCs w:val="22"/>
        </w:rPr>
        <w:br/>
      </w:r>
      <w:r w:rsidRPr="00E00F92">
        <w:rPr>
          <w:rFonts w:ascii="Garamond" w:hAnsi="Garamond" w:cs="Arial"/>
          <w:color w:val="333333"/>
          <w:sz w:val="22"/>
          <w:szCs w:val="22"/>
        </w:rPr>
        <w:t>1.  Wha</w:t>
      </w:r>
      <w:r w:rsidR="005C0C36">
        <w:rPr>
          <w:rFonts w:ascii="Garamond" w:hAnsi="Garamond" w:cs="Arial"/>
          <w:color w:val="333333"/>
          <w:sz w:val="22"/>
          <w:szCs w:val="22"/>
        </w:rPr>
        <w:t>t are the names of the fifteen WHAP</w:t>
      </w:r>
      <w:r w:rsidRPr="00E00F92">
        <w:rPr>
          <w:rFonts w:ascii="Garamond" w:hAnsi="Garamond" w:cs="Arial"/>
          <w:color w:val="333333"/>
          <w:sz w:val="22"/>
          <w:szCs w:val="22"/>
        </w:rPr>
        <w:t xml:space="preserve"> regions on the map? You will need to do an Internet search in order to discover this information.  Write the answers in the chart below. Also, for each region on the map, write down the name of one country in that region.  (I will post this on my website so that you can see the different colors.)</w:t>
      </w:r>
    </w:p>
    <w:p w:rsidR="00A4512F" w:rsidRPr="00DC0F1C" w:rsidRDefault="00A4512F" w:rsidP="00A4512F">
      <w:pPr>
        <w:autoSpaceDE w:val="0"/>
        <w:autoSpaceDN w:val="0"/>
        <w:adjustRightInd w:val="0"/>
        <w:rPr>
          <w:rFonts w:ascii="Rockwell Extra Bold" w:eastAsiaTheme="minorHAnsi" w:hAnsi="Rockwell Extra Bold"/>
          <w:color w:val="000000"/>
        </w:rPr>
      </w:pPr>
    </w:p>
    <w:p w:rsidR="00A4512F" w:rsidRDefault="00A4512F" w:rsidP="00A4512F">
      <w:pPr>
        <w:autoSpaceDE w:val="0"/>
        <w:autoSpaceDN w:val="0"/>
        <w:adjustRightInd w:val="0"/>
        <w:rPr>
          <w:rFonts w:ascii="Rockwell" w:eastAsiaTheme="minorHAnsi" w:hAnsi="Rockwell" w:cs="Tahoma"/>
          <w:color w:val="000000"/>
          <w:sz w:val="22"/>
          <w:szCs w:val="22"/>
        </w:rPr>
      </w:pPr>
    </w:p>
    <w:p w:rsidR="00A4512F" w:rsidRDefault="00A4512F" w:rsidP="00A4512F">
      <w:pPr>
        <w:autoSpaceDE w:val="0"/>
        <w:autoSpaceDN w:val="0"/>
        <w:adjustRightInd w:val="0"/>
        <w:jc w:val="center"/>
        <w:rPr>
          <w:rFonts w:ascii="Rockwell" w:eastAsiaTheme="minorHAnsi" w:hAnsi="Rockwell" w:cs="Tahoma"/>
          <w:color w:val="000000"/>
          <w:sz w:val="22"/>
          <w:szCs w:val="22"/>
        </w:rPr>
      </w:pPr>
      <w:r>
        <w:rPr>
          <w:noProof/>
        </w:rPr>
        <w:drawing>
          <wp:inline distT="0" distB="0" distL="0" distR="0" wp14:anchorId="6E412C09" wp14:editId="55434343">
            <wp:extent cx="5781675" cy="4012067"/>
            <wp:effectExtent l="0" t="0" r="0" b="7620"/>
            <wp:docPr id="1" name="Picture 1" descr="http://image.wetpaint.com/image/1/P0gsZqEIRm3Czc8oxgwGGQ135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wetpaint.com/image/1/P0gsZqEIRm3Czc8oxgwGGQ13574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844" cy="4012184"/>
                    </a:xfrm>
                    <a:prstGeom prst="rect">
                      <a:avLst/>
                    </a:prstGeom>
                    <a:noFill/>
                    <a:ln>
                      <a:noFill/>
                    </a:ln>
                  </pic:spPr>
                </pic:pic>
              </a:graphicData>
            </a:graphic>
          </wp:inline>
        </w:drawing>
      </w:r>
    </w:p>
    <w:p w:rsidR="00A4512F" w:rsidRDefault="00A4512F" w:rsidP="00A4512F">
      <w:pPr>
        <w:autoSpaceDE w:val="0"/>
        <w:autoSpaceDN w:val="0"/>
        <w:adjustRightInd w:val="0"/>
        <w:rPr>
          <w:rFonts w:ascii="Rockwell" w:eastAsiaTheme="minorHAnsi" w:hAnsi="Rockwell" w:cs="Tahoma"/>
          <w:color w:val="000000"/>
          <w:sz w:val="22"/>
          <w:szCs w:val="22"/>
        </w:rPr>
      </w:pPr>
    </w:p>
    <w:tbl>
      <w:tblPr>
        <w:tblStyle w:val="TableGrid"/>
        <w:tblW w:w="0" w:type="auto"/>
        <w:tblLook w:val="04A0" w:firstRow="1" w:lastRow="0" w:firstColumn="1" w:lastColumn="0" w:noHBand="0" w:noVBand="1"/>
      </w:tblPr>
      <w:tblGrid>
        <w:gridCol w:w="3672"/>
        <w:gridCol w:w="3672"/>
        <w:gridCol w:w="3672"/>
      </w:tblGrid>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Colors and Tips</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Region Name</w:t>
            </w:r>
          </w:p>
        </w:tc>
        <w:tc>
          <w:tcPr>
            <w:tcW w:w="3672" w:type="dxa"/>
          </w:tcPr>
          <w:p w:rsidR="00A4512F" w:rsidRDefault="005C0C36"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Five Countries</w:t>
            </w:r>
            <w:bookmarkStart w:id="0" w:name="_GoBack"/>
            <w:bookmarkEnd w:id="0"/>
            <w:r w:rsidR="00A4512F">
              <w:rPr>
                <w:rFonts w:ascii="Rockwell" w:eastAsiaTheme="minorHAnsi" w:hAnsi="Rockwell" w:cs="Tahoma"/>
                <w:color w:val="000000"/>
                <w:sz w:val="22"/>
                <w:szCs w:val="22"/>
              </w:rPr>
              <w:t xml:space="preserve"> within Region</w:t>
            </w:r>
          </w:p>
        </w:tc>
      </w:tr>
      <w:tr w:rsidR="00A4512F" w:rsidTr="00125031">
        <w:tc>
          <w:tcPr>
            <w:tcW w:w="3672" w:type="dxa"/>
          </w:tcPr>
          <w:p w:rsidR="00A4512F" w:rsidRPr="00417215" w:rsidRDefault="00A4512F" w:rsidP="00125031">
            <w:pPr>
              <w:autoSpaceDE w:val="0"/>
              <w:autoSpaceDN w:val="0"/>
              <w:adjustRightInd w:val="0"/>
              <w:rPr>
                <w:rFonts w:ascii="Rockwell" w:eastAsiaTheme="minorHAnsi" w:hAnsi="Rockwell" w:cs="Tahoma"/>
                <w:color w:val="000000"/>
                <w:sz w:val="22"/>
                <w:szCs w:val="22"/>
              </w:rPr>
            </w:pPr>
            <w:r w:rsidRPr="00417215">
              <w:rPr>
                <w:rFonts w:ascii="Rockwell" w:eastAsiaTheme="minorHAnsi" w:hAnsi="Rockwell" w:cs="Tahoma"/>
                <w:color w:val="000000"/>
                <w:sz w:val="22"/>
                <w:szCs w:val="22"/>
              </w:rPr>
              <w:t>1.</w:t>
            </w:r>
            <w:r>
              <w:rPr>
                <w:rFonts w:ascii="Rockwell" w:eastAsiaTheme="minorHAnsi" w:hAnsi="Rockwell" w:cs="Tahoma"/>
                <w:color w:val="000000"/>
                <w:sz w:val="22"/>
                <w:szCs w:val="22"/>
              </w:rPr>
              <w:t xml:space="preserve"> </w:t>
            </w:r>
            <w:r w:rsidRPr="00417215">
              <w:rPr>
                <w:rFonts w:ascii="Rockwell" w:eastAsiaTheme="minorHAnsi" w:hAnsi="Rockwell" w:cs="Tahoma"/>
                <w:color w:val="000000"/>
                <w:sz w:val="22"/>
                <w:szCs w:val="22"/>
              </w:rPr>
              <w:t>R</w:t>
            </w:r>
            <w:r>
              <w:rPr>
                <w:rFonts w:ascii="Rockwell" w:eastAsiaTheme="minorHAnsi" w:hAnsi="Rockwell" w:cs="Tahoma"/>
                <w:color w:val="000000"/>
                <w:sz w:val="22"/>
                <w:szCs w:val="22"/>
              </w:rPr>
              <w:t>oyal Blue</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2. Orange</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 xml:space="preserve">3.  Brown </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4.  Light Green</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5.  Lavender (Light Purple)</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6.  Pink</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7.  Teal (greyish-green, South)</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8.  Grey</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9.  Dark, Forest Green</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10. Very light blue (North)</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11. Moss Green (above yellow)</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12. Yellow</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13. Blue</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14. Red</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r w:rsidR="00A4512F" w:rsidTr="00125031">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r>
              <w:rPr>
                <w:rFonts w:ascii="Rockwell" w:eastAsiaTheme="minorHAnsi" w:hAnsi="Rockwell" w:cs="Tahoma"/>
                <w:color w:val="000000"/>
                <w:sz w:val="22"/>
                <w:szCs w:val="22"/>
              </w:rPr>
              <w:t>15. Maroon</w:t>
            </w: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c>
          <w:tcPr>
            <w:tcW w:w="3672" w:type="dxa"/>
          </w:tcPr>
          <w:p w:rsidR="00A4512F" w:rsidRDefault="00A4512F" w:rsidP="00125031">
            <w:pPr>
              <w:autoSpaceDE w:val="0"/>
              <w:autoSpaceDN w:val="0"/>
              <w:adjustRightInd w:val="0"/>
              <w:rPr>
                <w:rFonts w:ascii="Rockwell" w:eastAsiaTheme="minorHAnsi" w:hAnsi="Rockwell" w:cs="Tahoma"/>
                <w:color w:val="000000"/>
                <w:sz w:val="22"/>
                <w:szCs w:val="22"/>
              </w:rPr>
            </w:pPr>
          </w:p>
        </w:tc>
      </w:tr>
    </w:tbl>
    <w:p w:rsidR="00A4512F" w:rsidRDefault="00A4512F" w:rsidP="00A4512F">
      <w:pPr>
        <w:autoSpaceDE w:val="0"/>
        <w:autoSpaceDN w:val="0"/>
        <w:adjustRightInd w:val="0"/>
        <w:rPr>
          <w:rFonts w:ascii="Rockwell" w:eastAsiaTheme="minorHAnsi" w:hAnsi="Rockwell" w:cs="Tahoma"/>
          <w:color w:val="000000"/>
          <w:sz w:val="22"/>
          <w:szCs w:val="22"/>
        </w:rPr>
      </w:pPr>
    </w:p>
    <w:p w:rsidR="004B5183" w:rsidRDefault="004B5183"/>
    <w:sectPr w:rsidR="004B5183" w:rsidSect="00A45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2F"/>
    <w:rsid w:val="001B0F22"/>
    <w:rsid w:val="004B5183"/>
    <w:rsid w:val="005C0C36"/>
    <w:rsid w:val="00A4512F"/>
    <w:rsid w:val="00A9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12F"/>
    <w:rPr>
      <w:rFonts w:ascii="Tahoma" w:hAnsi="Tahoma" w:cs="Tahoma"/>
      <w:sz w:val="16"/>
      <w:szCs w:val="16"/>
    </w:rPr>
  </w:style>
  <w:style w:type="character" w:customStyle="1" w:styleId="BalloonTextChar">
    <w:name w:val="Balloon Text Char"/>
    <w:basedOn w:val="DefaultParagraphFont"/>
    <w:link w:val="BalloonText"/>
    <w:uiPriority w:val="99"/>
    <w:semiHidden/>
    <w:rsid w:val="00A451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12F"/>
    <w:rPr>
      <w:rFonts w:ascii="Tahoma" w:hAnsi="Tahoma" w:cs="Tahoma"/>
      <w:sz w:val="16"/>
      <w:szCs w:val="16"/>
    </w:rPr>
  </w:style>
  <w:style w:type="character" w:customStyle="1" w:styleId="BalloonTextChar">
    <w:name w:val="Balloon Text Char"/>
    <w:basedOn w:val="DefaultParagraphFont"/>
    <w:link w:val="BalloonText"/>
    <w:uiPriority w:val="99"/>
    <w:semiHidden/>
    <w:rsid w:val="00A451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A21A3D6F.dotm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Lamb</cp:lastModifiedBy>
  <cp:revision>2</cp:revision>
  <dcterms:created xsi:type="dcterms:W3CDTF">2014-09-24T23:10:00Z</dcterms:created>
  <dcterms:modified xsi:type="dcterms:W3CDTF">2014-09-24T23:10:00Z</dcterms:modified>
</cp:coreProperties>
</file>